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b8e0b18fd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a5327ff9a2e34852"/>
      <w:footerReference xmlns:r="http://schemas.openxmlformats.org/officeDocument/2006/relationships" w:type="default" r:id="R1e17f2534c7d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27ff9a2e34852" /><Relationship Type="http://schemas.openxmlformats.org/officeDocument/2006/relationships/footer" Target="/word/footer1.xml" Id="R1e17f2534c7d4d6e" /></Relationships>
</file>