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2083e65c6f4a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 PERSEN AKTIVA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PERSEN AKTIVA AS</w:t>
      </w:r>
    </w:p>
    <w:sectPr>
      <w:headerReference xmlns:r="http://schemas.openxmlformats.org/officeDocument/2006/relationships" w:type="default" r:id="R24688faf786246ba"/>
      <w:footerReference xmlns:r="http://schemas.openxmlformats.org/officeDocument/2006/relationships" w:type="default" r:id="R4ecb0b6958c248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PERSEN AKTIVA AS   ·   Org.nr 989 099 310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PERSEN AKTIVA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88faf786246ba" /><Relationship Type="http://schemas.openxmlformats.org/officeDocument/2006/relationships/footer" Target="/word/footer1.xml" Id="R4ecb0b6958c24843" /></Relationships>
</file>