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b9ebae5c143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ROSS TANK AS</w:t>
      </w:r>
    </w:p>
    <w:sectPr>
      <w:headerReference xmlns:r="http://schemas.openxmlformats.org/officeDocument/2006/relationships" w:type="default" r:id="R71766e03046d459e"/>
      <w:footerReference xmlns:r="http://schemas.openxmlformats.org/officeDocument/2006/relationships" w:type="default" r:id="R2fb58e1b75b9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 TANK AS   ·   Org.nr 986 960 821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66e03046d459e" /><Relationship Type="http://schemas.openxmlformats.org/officeDocument/2006/relationships/footer" Target="/word/footer1.xml" Id="R2fb58e1b75b94597" /></Relationships>
</file>