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4edb9bf8f41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RUSTFRISPESIALISTEN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RUSTFRISPESIALISTEN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2955196c54fcc"/>
      <w:footerReference xmlns:r="http://schemas.openxmlformats.org/officeDocument/2006/relationships" w:type="default" r:id="R6d4627bde0b4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RUSTFRISPESIALISTEN AS   ·   Org.nr 986 938 621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RUSTFRISPESIALISTEN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2955196c54fcc" /><Relationship Type="http://schemas.openxmlformats.org/officeDocument/2006/relationships/footer" Target="/word/footer1.xml" Id="R6d4627bde0b44aa6" /></Relationships>
</file>