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bd1bd060da44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MUSHOM INVEST AS</w:t>
      </w:r>
    </w:p>
    <w:sectPr>
      <w:headerReference xmlns:r="http://schemas.openxmlformats.org/officeDocument/2006/relationships" w:type="default" r:id="R0ec5e71e4aed421d"/>
      <w:footerReference xmlns:r="http://schemas.openxmlformats.org/officeDocument/2006/relationships" w:type="default" r:id="Rbad8f3718fe846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MUSHOM INVEST AS   ·   Org.nr 986 294 708   ·   Trossestien 29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MUSHOM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c5e71e4aed421d" /><Relationship Type="http://schemas.openxmlformats.org/officeDocument/2006/relationships/footer" Target="/word/footer1.xml" Id="Rbad8f3718fe8465c" /></Relationships>
</file>