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02053dcc049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PENSJONISTFORBUNDET ANDENES</w:t>
      </w:r>
    </w:p>
    <w:sectPr>
      <w:headerReference xmlns:r="http://schemas.openxmlformats.org/officeDocument/2006/relationships" w:type="default" r:id="R75fe416f237346e3"/>
      <w:footerReference xmlns:r="http://schemas.openxmlformats.org/officeDocument/2006/relationships" w:type="default" r:id="Re9a45560ce3b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PENSJONISTFORBUNDET ANDENES   ·   Org.nr 985 298 564   ·   c/o Egil Brensholm, Fridtjof Nansensgate 108A   ·   8480 ANDENES   ·   ebrensholm@outlook.com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PENSJONISTFORBUNDET ANDENES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e416f237346e3" /><Relationship Type="http://schemas.openxmlformats.org/officeDocument/2006/relationships/footer" Target="/word/footer1.xml" Id="Re9a45560ce3b489e" /></Relationships>
</file>