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19fbb2b55044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PROTECTOR FORSIKRING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PROTECTOR FORSIKRING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31af9a53514fb7"/>
      <w:footerReference xmlns:r="http://schemas.openxmlformats.org/officeDocument/2006/relationships" w:type="default" r:id="Ra7816b64eb3a42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31af9a53514fb7" /><Relationship Type="http://schemas.openxmlformats.org/officeDocument/2006/relationships/footer" Target="/word/footer1.xml" Id="Ra7816b64eb3a42af" /></Relationships>
</file>