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a6b940b8c24e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SKIGARDEN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SKIGARDEN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65bebfa17d4aec"/>
      <w:footerReference xmlns:r="http://schemas.openxmlformats.org/officeDocument/2006/relationships" w:type="default" r:id="R2fe4178f65c040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SKIGARDEN AS   ·   Org.nr 984 664 907   ·   c/o SLM Revisjon AS, Stortorget 28   ·   2000 LILLESTRØM   ·   Tlf. 63 89 77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65bebfa17d4aec" /><Relationship Type="http://schemas.openxmlformats.org/officeDocument/2006/relationships/footer" Target="/word/footer1.xml" Id="R2fe4178f65c04044" /></Relationships>
</file>