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41fed36b247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BELLE SOLE AS</w:t>
      </w:r>
    </w:p>
    <w:sectPr>
      <w:headerReference xmlns:r="http://schemas.openxmlformats.org/officeDocument/2006/relationships" w:type="default" r:id="R9d94839dcebf4a25"/>
      <w:footerReference xmlns:r="http://schemas.openxmlformats.org/officeDocument/2006/relationships" w:type="default" r:id="R8faadcc97734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4839dcebf4a25" /><Relationship Type="http://schemas.openxmlformats.org/officeDocument/2006/relationships/footer" Target="/word/footer1.xml" Id="R8faadcc977344d70" /></Relationships>
</file>