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d7fb89de14f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SVENSSON NØKLEBY ADVOKATFIRMA ANS</w:t>
      </w:r>
    </w:p>
    <w:sectPr>
      <w:headerReference xmlns:r="http://schemas.openxmlformats.org/officeDocument/2006/relationships" w:type="default" r:id="Rdf557b8a9143476a"/>
      <w:footerReference xmlns:r="http://schemas.openxmlformats.org/officeDocument/2006/relationships" w:type="default" r:id="Rf4870cd384a8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SVENSSON NØKLEBY ADVOKATFIRMA ANS   ·   Org.nr 982 370 310   ·   Nedre Storgate 19   ·   3015 DRAMMEN   ·   Tlf. 32 25 55 00   ·   post@snadvokat.no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SVENSSON NØKLEBY ADVOKATFIRMA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57b8a9143476a" /><Relationship Type="http://schemas.openxmlformats.org/officeDocument/2006/relationships/footer" Target="/word/footer1.xml" Id="Rf4870cd384a846ab" /></Relationships>
</file>