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e4f5921dc140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CANICA INVESTOR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CANICA INVESTOR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b73cd2dc8b4a29"/>
      <w:footerReference xmlns:r="http://schemas.openxmlformats.org/officeDocument/2006/relationships" w:type="default" r:id="R09893a78b3b94e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CANICA INVESTOR AS   ·   Org.nr 980 322 939   ·   c/o Canica AS, Tjuvholmen allé 3   ·   0252 OSLO   ·   Tlf. 24 13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CANICA INVESTOR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b73cd2dc8b4a29" /><Relationship Type="http://schemas.openxmlformats.org/officeDocument/2006/relationships/footer" Target="/word/footer1.xml" Id="R09893a78b3b94ec9" /></Relationships>
</file>