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def91f7cb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38a8e684c4418"/>
      <w:footerReference xmlns:r="http://schemas.openxmlformats.org/officeDocument/2006/relationships" w:type="default" r:id="R0f7bc8ced683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38a8e684c4418" /><Relationship Type="http://schemas.openxmlformats.org/officeDocument/2006/relationships/footer" Target="/word/footer1.xml" Id="R0f7bc8ced683406e" /></Relationships>
</file>