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0ba97cec3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WALTER WILHELMSEN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WALTER WILHELMSEN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55ab4c56ff4bfd"/>
      <w:footerReference xmlns:r="http://schemas.openxmlformats.org/officeDocument/2006/relationships" w:type="default" r:id="R9bf1b4db5f67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WALTER WILHELMSEN AS   ·   Org.nr 970 904 468   ·   Ropnesvegen 59   ·   9107 KVALØYA   ·   Tlf. 47 71 00 00   ·   firmapost@wawi.no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WALTER WILHELMSEN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55ab4c56ff4bfd" /><Relationship Type="http://schemas.openxmlformats.org/officeDocument/2006/relationships/footer" Target="/word/footer1.xml" Id="R9bf1b4db5f6741fa" /></Relationships>
</file>