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331893cdb47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SKANSEN AS</w:t>
      </w:r>
    </w:p>
    <w:sectPr>
      <w:headerReference xmlns:r="http://schemas.openxmlformats.org/officeDocument/2006/relationships" w:type="default" r:id="Rec9d271e655d4d3c"/>
      <w:footerReference xmlns:r="http://schemas.openxmlformats.org/officeDocument/2006/relationships" w:type="default" r:id="R3405921e1272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SKANSEN AS   ·   Org.nr 960 926 021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d271e655d4d3c" /><Relationship Type="http://schemas.openxmlformats.org/officeDocument/2006/relationships/footer" Target="/word/footer1.xml" Id="R3405921e12724b8e" /></Relationships>
</file>