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9c71f82db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GK INNEKLIMA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GK INNEKLIMA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81cf0d41141ed"/>
      <w:footerReference xmlns:r="http://schemas.openxmlformats.org/officeDocument/2006/relationships" w:type="default" r:id="Rac287525a553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 INNEKLIMA AS   ·   Org.nr 952 391 992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 INNEKLIMA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81cf0d41141ed" /><Relationship Type="http://schemas.openxmlformats.org/officeDocument/2006/relationships/footer" Target="/word/footer1.xml" Id="Rac287525a5534017" /></Relationships>
</file>