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b30b3b0a8f487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BEDRIFTS CONSULT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BEDRIFTS CONSULT AS</w:t>
      </w:r>
    </w:p>
    <w:sectPr>
      <w:headerReference xmlns:r="http://schemas.openxmlformats.org/officeDocument/2006/relationships" w:type="default" r:id="R71deda09ee2f4933"/>
      <w:footerReference xmlns:r="http://schemas.openxmlformats.org/officeDocument/2006/relationships" w:type="default" r:id="R5e3563a9985843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BEDRIFTS CONSULT AS   ·   Org.nr 950 460 121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BEDRIFTS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deda09ee2f4933" /><Relationship Type="http://schemas.openxmlformats.org/officeDocument/2006/relationships/footer" Target="/word/footer1.xml" Id="R5e3563a998584317" /></Relationships>
</file>