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57868b506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SABRE TRADER SHIPPING LIMITED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SABRE TRADER SHIPPING LIMITED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3354d82aa34f53"/>
      <w:footerReference xmlns:r="http://schemas.openxmlformats.org/officeDocument/2006/relationships" w:type="default" r:id="R7fef9fe7381e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354d82aa34f53" /><Relationship Type="http://schemas.openxmlformats.org/officeDocument/2006/relationships/footer" Target="/word/footer1.xml" Id="R7fef9fe7381e4e9d" /></Relationships>
</file>