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4f4347a7c45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RØRNES INVEST AS</w:t>
      </w:r>
    </w:p>
    <w:sectPr>
      <w:headerReference xmlns:r="http://schemas.openxmlformats.org/officeDocument/2006/relationships" w:type="default" r:id="Rbc0426228bb04bbd"/>
      <w:footerReference xmlns:r="http://schemas.openxmlformats.org/officeDocument/2006/relationships" w:type="default" r:id="R7bf0b6564748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RØRNES INVEST AS   ·   Org.nr 930 292 621   ·   Tindvegen 10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426228bb04bbd" /><Relationship Type="http://schemas.openxmlformats.org/officeDocument/2006/relationships/footer" Target="/word/footer1.xml" Id="R7bf0b6564748488d" /></Relationships>
</file>