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0ea22f6844a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SIMENSEN &amp; DØTRE AS</w:t>
      </w:r>
    </w:p>
    <w:sectPr>
      <w:headerReference xmlns:r="http://schemas.openxmlformats.org/officeDocument/2006/relationships" w:type="default" r:id="R45d93e90139f4728"/>
      <w:footerReference xmlns:r="http://schemas.openxmlformats.org/officeDocument/2006/relationships" w:type="default" r:id="R707022b42037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SIMENSEN &amp; DØTRE AS   ·   Org.nr 929 288 564   ·   Bygdøy terrasse 21C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SIMENSEN &amp; DØTRE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93e90139f4728" /><Relationship Type="http://schemas.openxmlformats.org/officeDocument/2006/relationships/footer" Target="/word/footer1.xml" Id="R707022b420374fe3" /></Relationships>
</file>