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6e3482d174c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ce1dbf67e09d4299"/>
      <w:footerReference xmlns:r="http://schemas.openxmlformats.org/officeDocument/2006/relationships" w:type="default" r:id="R53499985d45c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dbf67e09d4299" /><Relationship Type="http://schemas.openxmlformats.org/officeDocument/2006/relationships/footer" Target="/word/footer1.xml" Id="R53499985d45c4dc2" /></Relationships>
</file>