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4471fabda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EIGUDEILL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EIGUDEILL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8cfec86683476b"/>
      <w:footerReference xmlns:r="http://schemas.openxmlformats.org/officeDocument/2006/relationships" w:type="default" r:id="Rdf286e12a312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EIGUDEILL AS   ·   Org.nr 928 469 913   ·   Smestadhagan 4D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EIGUDEILL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8cfec86683476b" /><Relationship Type="http://schemas.openxmlformats.org/officeDocument/2006/relationships/footer" Target="/word/footer1.xml" Id="Rdf286e12a31245ad" /></Relationships>
</file>