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504943cae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HALDORSEN AKTIVA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HALDORSEN AKTIVA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52278ffe054109"/>
      <w:footerReference xmlns:r="http://schemas.openxmlformats.org/officeDocument/2006/relationships" w:type="default" r:id="R48a75d14c204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HALDORSEN AKTIVA AS   ·   Org.nr 928 100 766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HALDORSEN AKTIVA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2278ffe054109" /><Relationship Type="http://schemas.openxmlformats.org/officeDocument/2006/relationships/footer" Target="/word/footer1.xml" Id="R48a75d14c2044e02" /></Relationships>
</file>