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6bfecc7db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STATSAUTORISERT REGNSKAPSFØRER ALLA MELNIKOVA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01e8dd9405f043de"/>
      <w:footerReference xmlns:r="http://schemas.openxmlformats.org/officeDocument/2006/relationships" w:type="default" r:id="Rc1cd12c2cb0c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8dd9405f043de" /><Relationship Type="http://schemas.openxmlformats.org/officeDocument/2006/relationships/footer" Target="/word/footer1.xml" Id="Rc1cd12c2cb0c43a8" /></Relationships>
</file>