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b623ce8254d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MUNTHE-DAHL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MUNTHE-DAHL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1c066ce3a42b9"/>
      <w:footerReference xmlns:r="http://schemas.openxmlformats.org/officeDocument/2006/relationships" w:type="default" r:id="R314511a44e1e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1c066ce3a42b9" /><Relationship Type="http://schemas.openxmlformats.org/officeDocument/2006/relationships/footer" Target="/word/footer1.xml" Id="R314511a44e1e4624" /></Relationships>
</file>