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e42cb1f58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322106a2a45de"/>
      <w:footerReference xmlns:r="http://schemas.openxmlformats.org/officeDocument/2006/relationships" w:type="default" r:id="R5760b07042f8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322106a2a45de" /><Relationship Type="http://schemas.openxmlformats.org/officeDocument/2006/relationships/footer" Target="/word/footer1.xml" Id="R5760b07042f8432a" /></Relationships>
</file>