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61dd0aa6e442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VBB AS</w:t>
      </w:r>
    </w:p>
    <w:sectPr>
      <w:headerReference xmlns:r="http://schemas.openxmlformats.org/officeDocument/2006/relationships" w:type="default" r:id="Rf913e526516746dc"/>
      <w:footerReference xmlns:r="http://schemas.openxmlformats.org/officeDocument/2006/relationships" w:type="default" r:id="R968bbd147cc9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VBB AS   ·   Org.nr 921 859 708   ·   Parkveien 61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VBB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3e526516746dc" /><Relationship Type="http://schemas.openxmlformats.org/officeDocument/2006/relationships/footer" Target="/word/footer1.xml" Id="R968bbd147cc94081" /></Relationships>
</file>