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d83b670a8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EIKA VBB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VBB AS</w:t>
      </w:r>
    </w:p>
    <w:sectPr>
      <w:headerReference xmlns:r="http://schemas.openxmlformats.org/officeDocument/2006/relationships" w:type="default" r:id="Rb22f067d0b764628"/>
      <w:footerReference xmlns:r="http://schemas.openxmlformats.org/officeDocument/2006/relationships" w:type="default" r:id="R4bfada554324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VBB AS   ·   Org.nr 921 859 708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VBB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f067d0b764628" /><Relationship Type="http://schemas.openxmlformats.org/officeDocument/2006/relationships/footer" Target="/word/footer1.xml" Id="R4bfada5543244a05" /></Relationships>
</file>