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2eabff48f4c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REI-CON AS</w:t>
      </w:r>
    </w:p>
    <w:sectPr>
      <w:headerReference xmlns:r="http://schemas.openxmlformats.org/officeDocument/2006/relationships" w:type="default" r:id="R3e6e08c419b5495d"/>
      <w:footerReference xmlns:r="http://schemas.openxmlformats.org/officeDocument/2006/relationships" w:type="default" r:id="Read474d06b0a49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REI-CON AS   ·   Org.nr 921 373 708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REI-CON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e08c419b5495d" /><Relationship Type="http://schemas.openxmlformats.org/officeDocument/2006/relationships/footer" Target="/word/footer1.xml" Id="Read474d06b0a492a" /></Relationships>
</file>