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1e3cb089243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ANTHOLZ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1225d4f2edf54ebd"/>
      <w:footerReference xmlns:r="http://schemas.openxmlformats.org/officeDocument/2006/relationships" w:type="default" r:id="Rffeffb80df7245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25d4f2edf54ebd" /><Relationship Type="http://schemas.openxmlformats.org/officeDocument/2006/relationships/footer" Target="/word/footer1.xml" Id="Rffeffb80df7245b8" /></Relationships>
</file>