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d72ed856d44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7f2f6987d9b4339"/>
      <w:footerReference xmlns:r="http://schemas.openxmlformats.org/officeDocument/2006/relationships" w:type="default" r:id="R1f9ad5cf1b9f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2f6987d9b4339" /><Relationship Type="http://schemas.openxmlformats.org/officeDocument/2006/relationships/footer" Target="/word/footer1.xml" Id="R1f9ad5cf1b9f44dd" /></Relationships>
</file>