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187ff04db546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Lierskogen,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SOKA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SOKA INVEST AS</w:t>
      </w:r>
    </w:p>
    <w:sectPr>
      <w:headerReference xmlns:r="http://schemas.openxmlformats.org/officeDocument/2006/relationships" w:type="default" r:id="Rfb2a1dac05924289"/>
      <w:footerReference xmlns:r="http://schemas.openxmlformats.org/officeDocument/2006/relationships" w:type="default" r:id="Rb0e8b2e2716448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SOKA INVEST AS   ·   Org.nr 916 666 721   ·   Sagaveien 2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2a1dac05924289" /><Relationship Type="http://schemas.openxmlformats.org/officeDocument/2006/relationships/footer" Target="/word/footer1.xml" Id="Rb0e8b2e2716448eb" /></Relationships>
</file>