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5c33171ae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IVERSEN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1b73048af64d43ff"/>
      <w:footerReference xmlns:r="http://schemas.openxmlformats.org/officeDocument/2006/relationships" w:type="default" r:id="Re581ace67243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3048af64d43ff" /><Relationship Type="http://schemas.openxmlformats.org/officeDocument/2006/relationships/footer" Target="/word/footer1.xml" Id="Re581ace67243445b" /></Relationships>
</file>