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082e9ac99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LORENTZEN TRADING AS.</w:t>
      </w:r>
    </w:p>
    <w:sectPr>
      <w:headerReference xmlns:r="http://schemas.openxmlformats.org/officeDocument/2006/relationships" w:type="default" r:id="Rff82f75c49644203"/>
      <w:footerReference xmlns:r="http://schemas.openxmlformats.org/officeDocument/2006/relationships" w:type="default" r:id="Rdef832d205c2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2f75c49644203" /><Relationship Type="http://schemas.openxmlformats.org/officeDocument/2006/relationships/footer" Target="/word/footer1.xml" Id="Rdef832d205c24350" /></Relationships>
</file>