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42de4217c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CASTLE INTERACTIVE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Nærsnes,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7a8d287be3a34bbc"/>
      <w:footerReference xmlns:r="http://schemas.openxmlformats.org/officeDocument/2006/relationships" w:type="default" r:id="Rce2b7d3a3863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d287be3a34bbc" /><Relationship Type="http://schemas.openxmlformats.org/officeDocument/2006/relationships/footer" Target="/word/footer1.xml" Id="Rce2b7d3a38634455" /></Relationships>
</file>