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2886c533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 ENGAN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b7c5291f4f4374"/>
      <w:footerReference xmlns:r="http://schemas.openxmlformats.org/officeDocument/2006/relationships" w:type="default" r:id="R012fa67ae35c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7c5291f4f4374" /><Relationship Type="http://schemas.openxmlformats.org/officeDocument/2006/relationships/footer" Target="/word/footer1.xml" Id="R012fa67ae35c4408" /></Relationships>
</file>