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28e0909d84d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HAUGLAND RUNE 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HAUGLAND RUNE 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dd0be27af34bd8"/>
      <w:footerReference xmlns:r="http://schemas.openxmlformats.org/officeDocument/2006/relationships" w:type="default" r:id="R22a629ac4bcb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HAUGLAND RUNE O   ·   Org.nr 870 468 652   ·   Bjørnavegen 115   ·   5208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HAUGLAND RUNE 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d0be27af34bd8" /><Relationship Type="http://schemas.openxmlformats.org/officeDocument/2006/relationships/footer" Target="/word/footer1.xml" Id="R22a629ac4bcb4c8f" /></Relationships>
</file>