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4057141e3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PARCHEM 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a3924406517c41cc"/>
      <w:footerReference xmlns:r="http://schemas.openxmlformats.org/officeDocument/2006/relationships" w:type="default" r:id="Rac320eadafa2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24406517c41cc" /><Relationship Type="http://schemas.openxmlformats.org/officeDocument/2006/relationships/footer" Target="/word/footer1.xml" Id="Rac320eadafa244fa" /></Relationships>
</file>