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449b4c5c2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PARCHEM 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e4787ffc150c47e6"/>
      <w:footerReference xmlns:r="http://schemas.openxmlformats.org/officeDocument/2006/relationships" w:type="default" r:id="Rad88f9e8b2e4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87ffc150c47e6" /><Relationship Type="http://schemas.openxmlformats.org/officeDocument/2006/relationships/footer" Target="/word/footer1.xml" Id="Rad88f9e8b2e44f46" /></Relationships>
</file>